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5" w:rsidRPr="00DC5165" w:rsidRDefault="00DC5165" w:rsidP="00DC5165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 xml:space="preserve">  Программа  внеурочной деятельности разработана для занятий с обучающимися 5 классов в соответствии с новыми требованиями ФГОС ООО. Актуальность программы заключается в усилении внимания к таким важным понятиям как патриотизм, чувство гордости за своих земляков, способствует развитию: духовной памяти, чувства родства, уважения </w:t>
      </w:r>
      <w:proofErr w:type="gramStart"/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к</w:t>
      </w:r>
      <w:proofErr w:type="gramEnd"/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 xml:space="preserve"> живущим рядом. Особое внимание уделяется знакомству детей с родным краем: с историко-культурными, национальными, географическими, природными особенностями.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         Программа может быть полезна учителям истории.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Содержание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1.Пояснительная записка   .................................................................................4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2.Содержание программы...............................................................................6  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3. Содержание тематического планирования ………………………………..12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4.Календарно-тематический план .................................................................13</w:t>
      </w:r>
    </w:p>
    <w:p w:rsidR="00DC5165" w:rsidRPr="00DC5165" w:rsidRDefault="00DC5165" w:rsidP="00DC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5. Материально-техническое и учебно-методическое обеспечение.................13</w:t>
      </w:r>
    </w:p>
    <w:p w:rsidR="00DC5165" w:rsidRPr="00DC5165" w:rsidRDefault="00DC5165" w:rsidP="00DC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6. Список  литературы...........................................................................................14</w:t>
      </w:r>
    </w:p>
    <w:p w:rsidR="00DC5165" w:rsidRPr="00DC5165" w:rsidRDefault="00DC5165" w:rsidP="00DC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Приложение ……………………………………………………………………...15</w:t>
      </w:r>
    </w:p>
    <w:p w:rsidR="00DC5165" w:rsidRPr="00DC5165" w:rsidRDefault="00DC5165" w:rsidP="00DC516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Программа внеурочной деятельности «Мой родной край!»  составлена на основе примерных программ внеурочной деятельности под ред. В.А. Горского, А.А.Тимофеева и др., Москва Просвещение» 2010. (Программы подготовлены в рамках проекта «Разработка, апробация и внедрение Федеральных государственных стандартов  общего образования второго поколения», реализуемого Российской академией образования по заказу Министерства образования и науки РФ и Федерального агентства по образованию).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В разделе «Внеурочная проектная деятельность» примерных программ основного общего образования уточняется, что под «проектом» 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 Работа над проектом предваряется необходимым этапом – </w:t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работой над темой, в процессе которой детям предлагается собирать самую разную информацию по общей теме. При этом учащиеся  сами выбирают, что именно они хотели бы узнать в рамках данной темы.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Чаще всего для человека понятие Родины связано с тем местом, где он родился и рос. Программа внеурочной деятельности по </w:t>
      </w:r>
      <w:proofErr w:type="spell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общеинтеллектуальному</w:t>
      </w:r>
      <w:proofErr w:type="spell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направлению «Мой родной край » призвана помочь учителю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Тверской области Осташковского района и герои Тверской </w:t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земли в годы Великой Отечественной войны.  Программа направлена на воспитание чувства гордости за своих земляков, способствует развитию: духовной памяти, чувства родства, уважения к </w:t>
      </w:r>
      <w:proofErr w:type="gram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живущим</w:t>
      </w:r>
      <w:proofErr w:type="gram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рядом. Собирая сведения о своих земляках, записывая биографии односельчан, ребята сохраняют историю малой родины для будущего поколения.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Кроме того, краеведческий материал, как более близкий и знакомый, усиливает конкретность и наглядность восприятия </w:t>
      </w:r>
      <w:proofErr w:type="gram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исторического процесса и оказывает воспитывающее воздействие.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Данный курс призван помочь учителю во внеурочное время создать условия для развития информационно-коммуникативных компетентностей учащихся. Курс не только расширяет знания учащихся о своих земляках,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</w:t>
      </w:r>
    </w:p>
    <w:p w:rsidR="00DC5165" w:rsidRPr="00DC5165" w:rsidRDefault="00DC5165" w:rsidP="00DC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Основные направления  внеурочной деятельности  - изучение истории родного края.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программы: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сформировать познавательную потребность в освоении исторического материала;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расширить и углубить знания учащихся о родном крае;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формировать умения и навыки общения, подготовки мероприятий, оформления исследовательских работ;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воспитывать патриотизм.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 задачи: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ознакомление с историей малой родины, сбор материала о ратных и трудовых подвигах земляков;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овладение начальными навыками исследовательской работы;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овладение навыками работы на ПК.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 задачи: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развитие гражданских качеств, патриотического отношения к России и своему краю;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учащихся на примере жизни и деятельности земляков, понимания ценности и значимости каждой   человеческой жизни;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гордости и уважения к живущим рядом ветеранам войны и труда.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 задачи: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развитие познавательного интереса, интеллектуальных и творческих способностей;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стимулирование стремления знать как можно больше о родном крае и его людях, интереса учащихся к краеведению.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 предусматривает теоретические и практические занятия: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теоретические (беседы, лекции, доклады, викторины, самостоятельная работа).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практические (экскурсии, встречи, практикумы в библиотеке, работа с документами, СМИ, работа с компьютером, другими информационными носителями).</w:t>
      </w:r>
      <w:proofErr w:type="gramEnd"/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предназначена для учащихся начальных классов.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принципы реализации программы</w:t>
      </w:r>
      <w:r w:rsidRPr="00DC51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 </w:t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научность, доступность, добровольность, </w:t>
      </w:r>
      <w:proofErr w:type="spell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субъектность</w:t>
      </w:r>
      <w:proofErr w:type="spell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DC5165" w:rsidRPr="00DC5165" w:rsidRDefault="00DC5165" w:rsidP="00DC516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2. Содержание программы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Направленность данной внеурочной  образовательной программы: проектная деятельность.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Сроки реализации программы: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 xml:space="preserve">Программа рассчитана на </w:t>
      </w:r>
      <w:r>
        <w:rPr>
          <w:rFonts w:ascii="Arial" w:eastAsia="Times New Roman" w:hAnsi="Arial" w:cs="Arial"/>
          <w:color w:val="000000"/>
          <w:sz w:val="28"/>
          <w:lang w:eastAsia="ru-RU"/>
        </w:rPr>
        <w:t>17 часов обучения.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Занятия проводятся </w:t>
      </w:r>
      <w:r w:rsidRPr="00DC516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1 раз в неделю</w:t>
      </w: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lang w:eastAsia="ru-RU"/>
        </w:rPr>
        <w:t>во втором полугодии</w:t>
      </w: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 xml:space="preserve"> в учебном кабинете, в музее, библиотеках, на пришкольном участке, проектная деятельность  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</w:t>
      </w: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и режим занятий:</w:t>
      </w:r>
    </w:p>
    <w:p w:rsidR="00DC5165" w:rsidRPr="00DC5165" w:rsidRDefault="00DC5165" w:rsidP="00DC51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 работа;</w:t>
      </w:r>
    </w:p>
    <w:p w:rsidR="00DC5165" w:rsidRPr="00DC5165" w:rsidRDefault="00DC5165" w:rsidP="00DC51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экскурсии;</w:t>
      </w:r>
    </w:p>
    <w:p w:rsidR="00DC5165" w:rsidRPr="00DC5165" w:rsidRDefault="00DC5165" w:rsidP="00DC51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беседы, викторины;</w:t>
      </w:r>
    </w:p>
    <w:p w:rsidR="00DC5165" w:rsidRPr="00DC5165" w:rsidRDefault="00DC5165" w:rsidP="00DC51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коллективные творческие дела;</w:t>
      </w:r>
    </w:p>
    <w:p w:rsidR="00DC5165" w:rsidRPr="00DC5165" w:rsidRDefault="00DC5165" w:rsidP="00DC51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смотры-конкурсы, выставки;</w:t>
      </w:r>
    </w:p>
    <w:p w:rsidR="00DC5165" w:rsidRPr="00DC5165" w:rsidRDefault="00DC5165" w:rsidP="00DC51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экскурсии, поездки, походы;</w:t>
      </w:r>
    </w:p>
    <w:p w:rsidR="00DC5165" w:rsidRPr="00DC5165" w:rsidRDefault="00DC5165" w:rsidP="00DC51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трудовые дела.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color w:val="000000"/>
          <w:sz w:val="28"/>
          <w:lang w:eastAsia="ru-RU"/>
        </w:rPr>
        <w:t>          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DC5165" w:rsidRPr="00DC5165" w:rsidRDefault="00DC5165" w:rsidP="00DC5165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устный диалог на заданную тему;</w:t>
      </w:r>
    </w:p>
    <w:p w:rsidR="00DC5165" w:rsidRPr="00DC5165" w:rsidRDefault="00DC5165" w:rsidP="00DC5165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обсуждении исследуемого объекта или собранного материала;</w:t>
      </w:r>
    </w:p>
    <w:p w:rsidR="00DC5165" w:rsidRPr="00DC5165" w:rsidRDefault="00DC5165" w:rsidP="00DC5165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работе конференций, чтений.</w:t>
      </w:r>
    </w:p>
    <w:p w:rsidR="00DC5165" w:rsidRPr="00DC5165" w:rsidRDefault="00DC5165" w:rsidP="00DC5165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работе конференций, чтений.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Предлагаемый порядок действий: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Знакомство класса с темой.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Выбор </w:t>
      </w:r>
      <w:proofErr w:type="spell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подтем</w:t>
      </w:r>
      <w:proofErr w:type="spell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(областей знания).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Сбор информации.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Выбор проектов.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Работа над проектами.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Презентация проектов.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выборе </w:t>
      </w:r>
      <w:proofErr w:type="spell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подтемы</w:t>
      </w:r>
      <w:proofErr w:type="spell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 не только предлагает большое число </w:t>
      </w:r>
      <w:proofErr w:type="spell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подтем</w:t>
      </w:r>
      <w:proofErr w:type="spell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и подсказывает ученикам, как они могут сами их сформулировать.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Классические источники информации</w:t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  <w:proofErr w:type="gram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</w:t>
      </w:r>
      <w:proofErr w:type="gram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Возможные экскурсии — это экскурсии либо в музеи, либо на действующие предприятия.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взрослые могут помочь детям получить информацию из Интернета.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того как собраны сведения по большей части </w:t>
      </w:r>
      <w:proofErr w:type="spell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подтем</w:t>
      </w:r>
      <w:proofErr w:type="spell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проводятся в виде игр, практических упражнений. При прохождении тем важным является целостность, открытость и адаптивность материала.      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 исследовательскую работу.</w:t>
      </w:r>
      <w:proofErr w:type="gramEnd"/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окончании курса проводится публичная защита проекта исследовательской работы – опыт научного учебного исследования по </w:t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Межпредметные</w:t>
      </w:r>
      <w:proofErr w:type="spellEnd"/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связи на занятиях по проектной деятельности: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• с уроками русского: запись отдельных выражений, предложений, абзацев из текстов изучаемых произведений;        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• с уроками изобразительного искусства: оформление творческих         работ, участие в выставках рисунков при защите проектов;        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• с уроками информатики: работа с компьютерами и СМИ,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географией: работа с картами.</w:t>
      </w: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DC5165" w:rsidRPr="00DC5165" w:rsidRDefault="00DC5165" w:rsidP="00DC5165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Личностные   и   </w:t>
      </w:r>
      <w:proofErr w:type="spellStart"/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результаты</w:t>
      </w:r>
    </w:p>
    <w:tbl>
      <w:tblPr>
        <w:tblW w:w="1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658"/>
        <w:gridCol w:w="5563"/>
      </w:tblGrid>
      <w:tr w:rsidR="00DC5165" w:rsidRPr="00DC5165" w:rsidTr="00DC516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d16f2f715622a79c3470a1db192f6d18e57d8e2"/>
            <w:bookmarkStart w:id="2" w:name="0"/>
            <w:bookmarkEnd w:id="1"/>
            <w:bookmarkEnd w:id="2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результаты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формируемые  умения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средства формирования</w:t>
            </w:r>
          </w:p>
        </w:tc>
      </w:tr>
      <w:tr w:rsidR="00DC5165" w:rsidRPr="00DC5165" w:rsidTr="00DC516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личностные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numPr>
                <w:ilvl w:val="0"/>
                <w:numId w:val="4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формировании</w:t>
            </w:r>
            <w:proofErr w:type="gramEnd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у детей мотивации к обучению, о помощи им в самоорганизации и саморазвитии.</w:t>
            </w:r>
          </w:p>
          <w:p w:rsidR="00DC5165" w:rsidRPr="00DC5165" w:rsidRDefault="00DC5165" w:rsidP="00DC5165">
            <w:pPr>
              <w:numPr>
                <w:ilvl w:val="0"/>
                <w:numId w:val="5"/>
              </w:numPr>
              <w:spacing w:after="0" w:line="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организация на занятии</w:t>
            </w:r>
          </w:p>
          <w:p w:rsidR="00DC5165" w:rsidRPr="00DC5165" w:rsidRDefault="00DC5165" w:rsidP="00DC51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парно-групповой работы</w:t>
            </w:r>
          </w:p>
        </w:tc>
      </w:tr>
      <w:tr w:rsidR="00DC5165" w:rsidRPr="00DC5165" w:rsidTr="00DC516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C516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Метапредметные</w:t>
            </w:r>
            <w:proofErr w:type="spellEnd"/>
            <w:r w:rsidRPr="00DC516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 xml:space="preserve">  результаты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C5165" w:rsidRPr="00DC5165" w:rsidTr="00DC516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регулятивные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•        учитывать выделенные учителем ориентиры действия в новом учебном материале в сотрудничестве с учителем;</w:t>
            </w:r>
          </w:p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•        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DC5165" w:rsidRPr="00DC5165" w:rsidRDefault="00DC5165" w:rsidP="00DC5165">
            <w:pPr>
              <w:numPr>
                <w:ilvl w:val="0"/>
                <w:numId w:val="6"/>
              </w:numPr>
              <w:spacing w:after="0" w:line="0" w:lineRule="atLeast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осуществлять итоговый и пошаговый контроль по результату;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numPr>
                <w:ilvl w:val="0"/>
                <w:numId w:val="7"/>
              </w:numPr>
              <w:spacing w:after="0" w:line="440" w:lineRule="atLeast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 сотрудничестве с учителем ставить новые учебные задачи;</w:t>
            </w:r>
          </w:p>
          <w:p w:rsidR="00DC5165" w:rsidRPr="00DC5165" w:rsidRDefault="00DC5165" w:rsidP="00DC5165">
            <w:pPr>
              <w:numPr>
                <w:ilvl w:val="0"/>
                <w:numId w:val="7"/>
              </w:numPr>
              <w:spacing w:after="0" w:line="440" w:lineRule="atLeast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</w:t>
            </w:r>
            <w:proofErr w:type="gramEnd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познавательную;</w:t>
            </w:r>
          </w:p>
          <w:p w:rsidR="00DC5165" w:rsidRPr="00DC5165" w:rsidRDefault="00DC5165" w:rsidP="00DC5165">
            <w:pPr>
              <w:numPr>
                <w:ilvl w:val="0"/>
                <w:numId w:val="7"/>
              </w:numPr>
              <w:spacing w:after="0" w:line="0" w:lineRule="atLeast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DC5165" w:rsidRPr="00DC5165" w:rsidTr="00DC516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познавательные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numPr>
                <w:ilvl w:val="0"/>
                <w:numId w:val="8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умения учиться: </w:t>
            </w:r>
            <w:proofErr w:type="gramStart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навыках</w:t>
            </w:r>
            <w:proofErr w:type="gramEnd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DC5165" w:rsidRPr="00DC5165" w:rsidRDefault="00DC5165" w:rsidP="00DC5165">
            <w:pPr>
              <w:numPr>
                <w:ilvl w:val="0"/>
                <w:numId w:val="8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•        осуществлять поиск необходимой информации для выполнения учебных заданий с использованием учебной литературы;</w:t>
            </w:r>
          </w:p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- основам смыслового чтения художественных и </w:t>
            </w: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познавательных текстов, выделять существенную информацию из текстов разных видов;</w:t>
            </w:r>
          </w:p>
          <w:p w:rsidR="00DC5165" w:rsidRPr="00DC5165" w:rsidRDefault="00DC5165" w:rsidP="00DC5165">
            <w:pPr>
              <w:numPr>
                <w:ilvl w:val="0"/>
                <w:numId w:val="9"/>
              </w:numPr>
              <w:spacing w:after="0" w:line="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numPr>
                <w:ilvl w:val="0"/>
                <w:numId w:val="10"/>
              </w:numPr>
              <w:spacing w:after="0" w:line="0" w:lineRule="atLeast"/>
              <w:ind w:firstLine="18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DC5165" w:rsidRPr="00DC5165" w:rsidTr="00DC516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коммуникативные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numPr>
                <w:ilvl w:val="0"/>
                <w:numId w:val="11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DC5165" w:rsidRPr="00DC5165" w:rsidRDefault="00DC5165" w:rsidP="00DC5165">
            <w:pPr>
              <w:numPr>
                <w:ilvl w:val="0"/>
                <w:numId w:val="11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умение координировать свои усилия с усилиями других.</w:t>
            </w:r>
          </w:p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•        формулировать собственное мнение и позицию;</w:t>
            </w:r>
          </w:p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•       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C5165" w:rsidRPr="00DC5165" w:rsidRDefault="00DC5165" w:rsidP="00DC5165">
            <w:pPr>
              <w:numPr>
                <w:ilvl w:val="0"/>
                <w:numId w:val="12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задавать вопросы;</w:t>
            </w:r>
          </w:p>
          <w:p w:rsidR="00DC5165" w:rsidRPr="00DC5165" w:rsidRDefault="00DC5165" w:rsidP="00DC5165">
            <w:pPr>
              <w:numPr>
                <w:ilvl w:val="0"/>
                <w:numId w:val="13"/>
              </w:numPr>
              <w:spacing w:after="0" w:line="440" w:lineRule="atLeast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собственной</w:t>
            </w:r>
            <w:proofErr w:type="gramEnd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DC5165" w:rsidRPr="00DC5165" w:rsidRDefault="00DC5165" w:rsidP="00DC5165">
            <w:pPr>
              <w:numPr>
                <w:ilvl w:val="0"/>
                <w:numId w:val="14"/>
              </w:numPr>
              <w:spacing w:after="0" w:line="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numPr>
                <w:ilvl w:val="0"/>
                <w:numId w:val="15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DC5165" w:rsidRPr="00DC5165" w:rsidRDefault="00DC5165" w:rsidP="00DC5165">
            <w:pPr>
              <w:numPr>
                <w:ilvl w:val="0"/>
                <w:numId w:val="15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понимать относительность мнений и подходов к решению проблемы;</w:t>
            </w:r>
          </w:p>
          <w:p w:rsidR="00DC5165" w:rsidRPr="00DC5165" w:rsidRDefault="00DC5165" w:rsidP="00DC5165">
            <w:pPr>
              <w:numPr>
                <w:ilvl w:val="0"/>
                <w:numId w:val="15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DC5165" w:rsidRPr="00DC5165" w:rsidRDefault="00DC5165" w:rsidP="00DC5165">
            <w:pPr>
              <w:numPr>
                <w:ilvl w:val="0"/>
                <w:numId w:val="15"/>
              </w:numPr>
              <w:spacing w:after="0" w:line="44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DC5165" w:rsidRPr="00DC5165" w:rsidRDefault="00DC5165" w:rsidP="00DC5165">
            <w:pPr>
              <w:numPr>
                <w:ilvl w:val="0"/>
                <w:numId w:val="15"/>
              </w:numPr>
              <w:spacing w:after="0" w:line="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</w:tbl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знаний, умений и навыков по окончанию реализации программы: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знать, как выбрать тему исследования, структуру исследования;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уметь работать в группе, прислушиваться к мнению членов группы, отстаивать собственную точку зрения;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владеть планированием и постановкой эксперимента</w:t>
      </w:r>
    </w:p>
    <w:p w:rsidR="00DC5165" w:rsidRPr="00DC5165" w:rsidRDefault="00DC5165" w:rsidP="00DC516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 обучения.</w:t>
      </w:r>
    </w:p>
    <w:p w:rsidR="00DC5165" w:rsidRPr="00DC5165" w:rsidRDefault="00DC5165" w:rsidP="00DC5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Изучение истории  </w:t>
      </w:r>
      <w:r w:rsidR="00755CBF"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Сбор богатого материала об известных и безымянных героях Великой Отечественной войны.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Овладение начальными навыками работы с ПК: умение выполнять простейшие операции в программах текстового редактора, графического редактора, редактора фотоизображений. </w:t>
      </w:r>
      <w:r w:rsidRPr="00DC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Усвоение начальных знаний и навыков исследовательской работы.</w:t>
      </w:r>
    </w:p>
    <w:p w:rsidR="00DC5165" w:rsidRPr="00DC5165" w:rsidRDefault="00DC5165" w:rsidP="00DC516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 реализации программы и критерии их оценки:</w:t>
      </w:r>
    </w:p>
    <w:tbl>
      <w:tblPr>
        <w:tblW w:w="1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9065"/>
      </w:tblGrid>
      <w:tr w:rsidR="00DC5165" w:rsidRPr="00DC5165" w:rsidTr="00DC516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4e9249b98172568616906435a8f5dad2f8959d77"/>
            <w:bookmarkStart w:id="4" w:name="1"/>
            <w:bookmarkEnd w:id="3"/>
            <w:bookmarkEnd w:id="4"/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Должны научиться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Сформированные действия</w:t>
            </w:r>
          </w:p>
        </w:tc>
      </w:tr>
      <w:tr w:rsidR="00DC5165" w:rsidRPr="00DC5165" w:rsidTr="00DC516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Обучающиеся должны научиться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видеть проблемы;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ставить вопросы;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выдвигать гипотезы;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давать определение понятиям;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классифицировать;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наблюдать;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проводить эксперименты;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делать умозаключения и выводы;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структурировать материал;</w:t>
            </w:r>
          </w:p>
          <w:p w:rsidR="00DC5165" w:rsidRPr="00DC5165" w:rsidRDefault="00DC5165" w:rsidP="00DC5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готовить тексты собственных докладов;</w:t>
            </w:r>
          </w:p>
          <w:p w:rsidR="00DC5165" w:rsidRPr="00DC5165" w:rsidRDefault="00DC5165" w:rsidP="00DC51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 объяснять, доказывать и защищать свои идеи.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5165" w:rsidRPr="00DC5165" w:rsidRDefault="00DC5165" w:rsidP="00DC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В ходе решения системы проектных задач у  школьников могут быть сформированы следующие способности:</w:t>
            </w:r>
          </w:p>
          <w:p w:rsidR="00DC5165" w:rsidRPr="00DC5165" w:rsidRDefault="00DC5165" w:rsidP="00DC5165">
            <w:pPr>
              <w:numPr>
                <w:ilvl w:val="0"/>
                <w:numId w:val="16"/>
              </w:numPr>
              <w:spacing w:after="0" w:line="440" w:lineRule="atLeast"/>
              <w:ind w:left="1080"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Рефлексировать (видеть проблему; анализировать </w:t>
            </w:r>
            <w:proofErr w:type="gramStart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сделанное</w:t>
            </w:r>
            <w:proofErr w:type="gramEnd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DC5165" w:rsidRPr="00DC5165" w:rsidRDefault="00DC5165" w:rsidP="00DC5165">
            <w:pPr>
              <w:numPr>
                <w:ilvl w:val="0"/>
                <w:numId w:val="16"/>
              </w:numPr>
              <w:spacing w:after="0" w:line="440" w:lineRule="atLeast"/>
              <w:ind w:left="1080"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Целеполагать</w:t>
            </w:r>
            <w:proofErr w:type="spellEnd"/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(ставить и удерживать цели);</w:t>
            </w:r>
          </w:p>
          <w:p w:rsidR="00DC5165" w:rsidRPr="00DC5165" w:rsidRDefault="00DC5165" w:rsidP="00DC5165">
            <w:pPr>
              <w:numPr>
                <w:ilvl w:val="0"/>
                <w:numId w:val="16"/>
              </w:numPr>
              <w:spacing w:after="0" w:line="440" w:lineRule="atLeast"/>
              <w:ind w:left="1080"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Планировать (составлять план своей деятельности);</w:t>
            </w:r>
          </w:p>
          <w:p w:rsidR="00DC5165" w:rsidRPr="00DC5165" w:rsidRDefault="00DC5165" w:rsidP="00DC5165">
            <w:pPr>
              <w:numPr>
                <w:ilvl w:val="0"/>
                <w:numId w:val="16"/>
              </w:numPr>
              <w:spacing w:after="0" w:line="440" w:lineRule="atLeast"/>
              <w:ind w:left="1080"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DC5165" w:rsidRPr="00DC5165" w:rsidRDefault="00DC5165" w:rsidP="00DC5165">
            <w:pPr>
              <w:numPr>
                <w:ilvl w:val="0"/>
                <w:numId w:val="16"/>
              </w:numPr>
              <w:spacing w:after="0" w:line="440" w:lineRule="atLeast"/>
              <w:ind w:left="1080"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Проявлять инициативу при поиске способа (способов) решения задачи;</w:t>
            </w:r>
          </w:p>
          <w:p w:rsidR="00DC5165" w:rsidRPr="00DC5165" w:rsidRDefault="00DC5165" w:rsidP="00DC5165">
            <w:pPr>
              <w:numPr>
                <w:ilvl w:val="0"/>
                <w:numId w:val="16"/>
              </w:numPr>
              <w:spacing w:after="0" w:line="0" w:lineRule="atLeast"/>
              <w:ind w:left="1080"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16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DC5165" w:rsidRPr="00DC5165" w:rsidRDefault="00DC5165" w:rsidP="00DC516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Возможные результаты («выходы») проектной деятельности младших школьников:</w:t>
      </w:r>
    </w:p>
    <w:p w:rsidR="00DC5165" w:rsidRPr="00DC5165" w:rsidRDefault="00DC5165" w:rsidP="00DC516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альбом;</w:t>
      </w:r>
    </w:p>
    <w:p w:rsidR="00DC5165" w:rsidRPr="00DC5165" w:rsidRDefault="00DC5165" w:rsidP="00DC516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газета;</w:t>
      </w:r>
    </w:p>
    <w:p w:rsidR="00DC5165" w:rsidRPr="00DC5165" w:rsidRDefault="00DC5165" w:rsidP="00DC516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плакат;</w:t>
      </w:r>
    </w:p>
    <w:p w:rsidR="00DC5165" w:rsidRPr="00DC5165" w:rsidRDefault="00DC5165" w:rsidP="00DC516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серия иллюстраций;</w:t>
      </w:r>
    </w:p>
    <w:p w:rsidR="00DC5165" w:rsidRPr="00DC5165" w:rsidRDefault="00DC5165" w:rsidP="00DC516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справочник;</w:t>
      </w:r>
    </w:p>
    <w:p w:rsidR="00DC5165" w:rsidRPr="00DC5165" w:rsidRDefault="00DC5165" w:rsidP="00DC516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стенгазета;</w:t>
      </w:r>
    </w:p>
    <w:p w:rsidR="00DC5165" w:rsidRPr="00DC5165" w:rsidRDefault="00DC5165" w:rsidP="00DC516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сценарий праздника;</w:t>
      </w:r>
    </w:p>
    <w:p w:rsidR="00DC5165" w:rsidRPr="00DC5165" w:rsidRDefault="00DC5165" w:rsidP="00DC516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фотоальбом;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5. Материально-техническое и учебно-методическое обеспечение</w:t>
      </w:r>
    </w:p>
    <w:p w:rsidR="00DC5165" w:rsidRPr="00DC5165" w:rsidRDefault="00DC5165" w:rsidP="00DC516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Компьютеры</w:t>
      </w:r>
    </w:p>
    <w:p w:rsidR="00DC5165" w:rsidRPr="00DC5165" w:rsidRDefault="00DC5165" w:rsidP="00DC516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</w:t>
      </w:r>
    </w:p>
    <w:p w:rsidR="00DC5165" w:rsidRPr="00DC5165" w:rsidRDefault="00DC5165" w:rsidP="00DC516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Экран</w:t>
      </w:r>
    </w:p>
    <w:p w:rsidR="00DC5165" w:rsidRPr="00DC5165" w:rsidRDefault="00DC5165" w:rsidP="00DC516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Карта   РФ</w:t>
      </w:r>
      <w:r w:rsidR="00755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Тверская область</w:t>
      </w:r>
    </w:p>
    <w:p w:rsidR="00DC5165" w:rsidRPr="00DC5165" w:rsidRDefault="00DC5165" w:rsidP="00DC516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Список  литературы для </w:t>
      </w:r>
      <w:proofErr w:type="gramStart"/>
      <w:r w:rsidRPr="00DC516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обучающихся</w:t>
      </w:r>
      <w:proofErr w:type="gramEnd"/>
    </w:p>
    <w:p w:rsidR="00DC5165" w:rsidRPr="00DC5165" w:rsidRDefault="00DC5165" w:rsidP="00DC51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Кондратьева,  Города России. Энциклопедия — М.: Большая Российская Энциклопедия,  1994. – 148 с.</w:t>
      </w:r>
    </w:p>
    <w:p w:rsidR="00DC5165" w:rsidRPr="00DC5165" w:rsidRDefault="00DC5165" w:rsidP="00DC51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Пчелов</w:t>
      </w:r>
      <w:proofErr w:type="spellEnd"/>
      <w:r w:rsidRPr="00DC5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Е.В.,  Государственные символы России – герб, флаг, гимн. – Москва: «Русское слово», 2002. – 94 с.</w:t>
      </w:r>
    </w:p>
    <w:p w:rsidR="00DC5165" w:rsidRPr="00DC5165" w:rsidRDefault="00DC5165" w:rsidP="00755C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C5165" w:rsidRPr="00DC5165" w:rsidRDefault="00DC5165" w:rsidP="00DC5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 для учителя</w:t>
      </w:r>
    </w:p>
    <w:p w:rsidR="00DC5165" w:rsidRPr="00DC5165" w:rsidRDefault="00DC5165" w:rsidP="00DC5165">
      <w:pPr>
        <w:numPr>
          <w:ilvl w:val="0"/>
          <w:numId w:val="20"/>
        </w:num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Calibri" w:eastAsia="Times New Roman" w:hAnsi="Calibri" w:cs="Arial"/>
          <w:color w:val="000000"/>
          <w:sz w:val="28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DC5165" w:rsidRPr="00DC5165" w:rsidRDefault="00DC5165" w:rsidP="00DC5165">
      <w:pPr>
        <w:numPr>
          <w:ilvl w:val="0"/>
          <w:numId w:val="20"/>
        </w:num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Calibri" w:eastAsia="Times New Roman" w:hAnsi="Calibri" w:cs="Arial"/>
          <w:color w:val="000000"/>
          <w:sz w:val="28"/>
          <w:lang w:eastAsia="ru-RU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DC5165" w:rsidRPr="00DC5165" w:rsidRDefault="00DC5165" w:rsidP="00DC5165">
      <w:pPr>
        <w:numPr>
          <w:ilvl w:val="0"/>
          <w:numId w:val="20"/>
        </w:num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C5165">
        <w:rPr>
          <w:rFonts w:ascii="Calibri" w:eastAsia="Times New Roman" w:hAnsi="Calibri" w:cs="Arial"/>
          <w:color w:val="000000"/>
          <w:sz w:val="28"/>
          <w:lang w:eastAsia="ru-RU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DC5165" w:rsidRPr="00DC5165" w:rsidRDefault="00DC5165" w:rsidP="00DC5165">
      <w:pPr>
        <w:numPr>
          <w:ilvl w:val="0"/>
          <w:numId w:val="20"/>
        </w:num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C5165">
        <w:rPr>
          <w:rFonts w:ascii="Calibri" w:eastAsia="Times New Roman" w:hAnsi="Calibri" w:cs="Arial"/>
          <w:color w:val="000000"/>
          <w:sz w:val="28"/>
          <w:lang w:eastAsia="ru-RU"/>
        </w:rPr>
        <w:t>Вырщиков</w:t>
      </w:r>
      <w:proofErr w:type="spellEnd"/>
      <w:r w:rsidRPr="00DC5165">
        <w:rPr>
          <w:rFonts w:ascii="Calibri" w:eastAsia="Times New Roman" w:hAnsi="Calibri" w:cs="Arial"/>
          <w:color w:val="000000"/>
          <w:sz w:val="28"/>
          <w:lang w:eastAsia="ru-RU"/>
        </w:rPr>
        <w:t> А.Н., Настольная книга по патриотическому воспитанию школьников. - М.: Глобус, 2007. – 78 с.</w:t>
      </w:r>
    </w:p>
    <w:p w:rsidR="00DC5165" w:rsidRPr="00DC5165" w:rsidRDefault="00DC5165" w:rsidP="00DC5165">
      <w:pPr>
        <w:numPr>
          <w:ilvl w:val="0"/>
          <w:numId w:val="20"/>
        </w:num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C5165">
        <w:rPr>
          <w:rFonts w:ascii="Calibri" w:eastAsia="Times New Roman" w:hAnsi="Calibri" w:cs="Arial"/>
          <w:color w:val="000000"/>
          <w:sz w:val="28"/>
          <w:lang w:eastAsia="ru-RU"/>
        </w:rPr>
        <w:t>Горбова</w:t>
      </w:r>
      <w:proofErr w:type="spellEnd"/>
      <w:r w:rsidRPr="00DC5165">
        <w:rPr>
          <w:rFonts w:ascii="Calibri" w:eastAsia="Times New Roman" w:hAnsi="Calibri" w:cs="Arial"/>
          <w:color w:val="000000"/>
          <w:sz w:val="28"/>
          <w:lang w:eastAsia="ru-RU"/>
        </w:rPr>
        <w:t> М.А., Патриотическое воспитание средствами краеведения. -  М.: Глобус, 2007. – 140 с.</w:t>
      </w:r>
    </w:p>
    <w:p w:rsidR="00DC5165" w:rsidRDefault="00DC5165" w:rsidP="00DC5165">
      <w:pPr>
        <w:shd w:val="clear" w:color="auto" w:fill="FFFFFF"/>
        <w:spacing w:line="240" w:lineRule="auto"/>
        <w:jc w:val="right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DC5165">
        <w:rPr>
          <w:rFonts w:ascii="Calibri" w:eastAsia="Times New Roman" w:hAnsi="Calibri" w:cs="Arial"/>
          <w:color w:val="000000"/>
          <w:sz w:val="28"/>
          <w:lang w:eastAsia="ru-RU"/>
        </w:rPr>
        <w:t>Приложение</w:t>
      </w:r>
    </w:p>
    <w:p w:rsidR="00E44C85" w:rsidRDefault="00E44C85" w:rsidP="00DC5165">
      <w:pPr>
        <w:shd w:val="clear" w:color="auto" w:fill="FFFFFF"/>
        <w:spacing w:line="240" w:lineRule="auto"/>
        <w:jc w:val="right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E44C85" w:rsidRDefault="00E44C85" w:rsidP="00DC5165">
      <w:pPr>
        <w:shd w:val="clear" w:color="auto" w:fill="FFFFFF"/>
        <w:spacing w:line="240" w:lineRule="auto"/>
        <w:jc w:val="right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E44C85" w:rsidRDefault="00E44C85" w:rsidP="00DC5165">
      <w:pPr>
        <w:shd w:val="clear" w:color="auto" w:fill="FFFFFF"/>
        <w:spacing w:line="240" w:lineRule="auto"/>
        <w:jc w:val="right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E44C85" w:rsidRDefault="00E44C85" w:rsidP="00DC5165">
      <w:pPr>
        <w:shd w:val="clear" w:color="auto" w:fill="FFFFFF"/>
        <w:spacing w:line="240" w:lineRule="auto"/>
        <w:jc w:val="right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E44C85" w:rsidRDefault="00E44C85" w:rsidP="00DC5165">
      <w:pPr>
        <w:shd w:val="clear" w:color="auto" w:fill="FFFFFF"/>
        <w:spacing w:line="240" w:lineRule="auto"/>
        <w:jc w:val="right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E44C85" w:rsidRDefault="00E44C85" w:rsidP="00DC5165">
      <w:pPr>
        <w:shd w:val="clear" w:color="auto" w:fill="FFFFFF"/>
        <w:spacing w:line="240" w:lineRule="auto"/>
        <w:jc w:val="right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E44C85" w:rsidRDefault="00E44C85" w:rsidP="00DC5165">
      <w:pPr>
        <w:shd w:val="clear" w:color="auto" w:fill="FFFFFF"/>
        <w:spacing w:line="240" w:lineRule="auto"/>
        <w:jc w:val="right"/>
        <w:rPr>
          <w:rFonts w:ascii="Calibri" w:eastAsia="Times New Roman" w:hAnsi="Calibri" w:cs="Arial"/>
          <w:color w:val="000000"/>
          <w:sz w:val="28"/>
          <w:lang w:eastAsia="ru-RU"/>
        </w:rPr>
      </w:pP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lastRenderedPageBreak/>
        <w:t>3.  Содержание  тематического  планирования</w:t>
      </w: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>«Мой  родной  край».(34 часа)</w:t>
      </w: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 xml:space="preserve">Раздел  1.Введение  в  </w:t>
      </w:r>
      <w:proofErr w:type="spellStart"/>
      <w:r w:rsidRPr="00E44C85">
        <w:rPr>
          <w:sz w:val="28"/>
          <w:szCs w:val="28"/>
        </w:rPr>
        <w:t>курс</w:t>
      </w:r>
      <w:proofErr w:type="gramStart"/>
      <w:r w:rsidRPr="00E44C85">
        <w:rPr>
          <w:sz w:val="28"/>
          <w:szCs w:val="28"/>
        </w:rPr>
        <w:t>.С</w:t>
      </w:r>
      <w:proofErr w:type="gramEnd"/>
      <w:r w:rsidRPr="00E44C85">
        <w:rPr>
          <w:sz w:val="28"/>
          <w:szCs w:val="28"/>
        </w:rPr>
        <w:t>одержание</w:t>
      </w:r>
      <w:proofErr w:type="spellEnd"/>
      <w:r w:rsidRPr="00E44C85">
        <w:rPr>
          <w:sz w:val="28"/>
          <w:szCs w:val="28"/>
        </w:rPr>
        <w:t xml:space="preserve">  и  задачи.  (1час).</w:t>
      </w: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>Раздел  2.История  Тверской  области  и  города</w:t>
      </w:r>
      <w:proofErr w:type="gramStart"/>
      <w:r w:rsidRPr="00E44C85">
        <w:rPr>
          <w:sz w:val="28"/>
          <w:szCs w:val="28"/>
        </w:rPr>
        <w:t xml:space="preserve"> .</w:t>
      </w:r>
      <w:proofErr w:type="gramEnd"/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 xml:space="preserve">История  </w:t>
      </w:r>
      <w:proofErr w:type="spellStart"/>
      <w:r w:rsidRPr="00E44C85">
        <w:rPr>
          <w:sz w:val="28"/>
          <w:szCs w:val="28"/>
        </w:rPr>
        <w:t>Тве</w:t>
      </w:r>
      <w:proofErr w:type="spellEnd"/>
      <w:r w:rsidRPr="00E44C85">
        <w:rPr>
          <w:sz w:val="28"/>
          <w:szCs w:val="28"/>
        </w:rPr>
        <w:t xml:space="preserve"> </w:t>
      </w:r>
      <w:proofErr w:type="spellStart"/>
      <w:r w:rsidRPr="00E44C85">
        <w:rPr>
          <w:sz w:val="28"/>
          <w:szCs w:val="28"/>
        </w:rPr>
        <w:t>ри</w:t>
      </w:r>
      <w:proofErr w:type="spellEnd"/>
      <w:proofErr w:type="gramStart"/>
      <w:r w:rsidRPr="00E44C85">
        <w:rPr>
          <w:sz w:val="28"/>
          <w:szCs w:val="28"/>
        </w:rPr>
        <w:t xml:space="preserve"> .</w:t>
      </w:r>
      <w:proofErr w:type="gramEnd"/>
      <w:r w:rsidRPr="00E44C85">
        <w:rPr>
          <w:sz w:val="28"/>
          <w:szCs w:val="28"/>
        </w:rPr>
        <w:t>\</w:t>
      </w: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 xml:space="preserve">Место  Осташкова  в  истории </w:t>
      </w:r>
      <w:proofErr w:type="spellStart"/>
      <w:r w:rsidRPr="00E44C85">
        <w:rPr>
          <w:sz w:val="28"/>
          <w:szCs w:val="28"/>
        </w:rPr>
        <w:t>области</w:t>
      </w:r>
      <w:proofErr w:type="gramStart"/>
      <w:r w:rsidRPr="00E44C85">
        <w:rPr>
          <w:sz w:val="28"/>
          <w:szCs w:val="28"/>
        </w:rPr>
        <w:t>.Д</w:t>
      </w:r>
      <w:proofErr w:type="gramEnd"/>
      <w:r w:rsidRPr="00E44C85">
        <w:rPr>
          <w:sz w:val="28"/>
          <w:szCs w:val="28"/>
        </w:rPr>
        <w:t>остопримечательности</w:t>
      </w:r>
      <w:proofErr w:type="spellEnd"/>
      <w:r w:rsidRPr="00E44C85">
        <w:rPr>
          <w:sz w:val="28"/>
          <w:szCs w:val="28"/>
        </w:rPr>
        <w:t xml:space="preserve">   </w:t>
      </w:r>
      <w:proofErr w:type="spellStart"/>
      <w:r w:rsidRPr="00E44C85">
        <w:rPr>
          <w:sz w:val="28"/>
          <w:szCs w:val="28"/>
        </w:rPr>
        <w:t>Осташкова.Музеи</w:t>
      </w:r>
      <w:proofErr w:type="spellEnd"/>
      <w:r w:rsidRPr="00E44C85">
        <w:rPr>
          <w:sz w:val="28"/>
          <w:szCs w:val="28"/>
        </w:rPr>
        <w:t xml:space="preserve">  </w:t>
      </w:r>
      <w:proofErr w:type="spellStart"/>
      <w:r w:rsidRPr="00E44C85">
        <w:rPr>
          <w:sz w:val="28"/>
          <w:szCs w:val="28"/>
        </w:rPr>
        <w:t>г.Осташкова.Знаменитые</w:t>
      </w:r>
      <w:proofErr w:type="spellEnd"/>
      <w:r w:rsidRPr="00E44C85">
        <w:rPr>
          <w:sz w:val="28"/>
          <w:szCs w:val="28"/>
        </w:rPr>
        <w:t xml:space="preserve">  люди  города.  (20 часов\</w:t>
      </w: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 xml:space="preserve">Раздел№3.КАЛИНИНСКАЯ  (Тверская)  </w:t>
      </w:r>
      <w:proofErr w:type="spellStart"/>
      <w:r w:rsidRPr="00E44C85">
        <w:rPr>
          <w:sz w:val="28"/>
          <w:szCs w:val="28"/>
        </w:rPr>
        <w:t>обл</w:t>
      </w:r>
      <w:proofErr w:type="gramStart"/>
      <w:r w:rsidRPr="00E44C85">
        <w:rPr>
          <w:sz w:val="28"/>
          <w:szCs w:val="28"/>
        </w:rPr>
        <w:t>.и</w:t>
      </w:r>
      <w:proofErr w:type="spellEnd"/>
      <w:proofErr w:type="gramEnd"/>
      <w:r w:rsidRPr="00E44C85">
        <w:rPr>
          <w:sz w:val="28"/>
          <w:szCs w:val="28"/>
        </w:rPr>
        <w:t xml:space="preserve">  </w:t>
      </w:r>
      <w:proofErr w:type="spellStart"/>
      <w:r w:rsidRPr="00E44C85">
        <w:rPr>
          <w:sz w:val="28"/>
          <w:szCs w:val="28"/>
        </w:rPr>
        <w:t>Осташковский</w:t>
      </w:r>
      <w:proofErr w:type="spellEnd"/>
      <w:r w:rsidRPr="00E44C85">
        <w:rPr>
          <w:sz w:val="28"/>
          <w:szCs w:val="28"/>
        </w:rPr>
        <w:t xml:space="preserve">  р-н  в  годы  Великой  Отечественной войны..(10  часов)</w:t>
      </w: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>Военные  события  на  территории  области  и  р-на.</w:t>
      </w: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>Тверь  и  Осташков  в  годы  войны.  Герои  ССС</w:t>
      </w:r>
      <w:proofErr w:type="gramStart"/>
      <w:r w:rsidRPr="00E44C85">
        <w:rPr>
          <w:sz w:val="28"/>
          <w:szCs w:val="28"/>
        </w:rPr>
        <w:t>Р-</w:t>
      </w:r>
      <w:proofErr w:type="gramEnd"/>
      <w:r w:rsidRPr="00E44C85">
        <w:rPr>
          <w:sz w:val="28"/>
          <w:szCs w:val="28"/>
        </w:rPr>
        <w:t xml:space="preserve"> наши  земляки. </w:t>
      </w:r>
      <w:proofErr w:type="spellStart"/>
      <w:r w:rsidRPr="00E44C85">
        <w:rPr>
          <w:sz w:val="28"/>
          <w:szCs w:val="28"/>
        </w:rPr>
        <w:t>Осташковский</w:t>
      </w:r>
      <w:proofErr w:type="spellEnd"/>
      <w:r w:rsidRPr="00E44C85">
        <w:rPr>
          <w:sz w:val="28"/>
          <w:szCs w:val="28"/>
        </w:rPr>
        <w:t xml:space="preserve">  район  в  годы  войны.  Подвиг  народа.</w:t>
      </w:r>
    </w:p>
    <w:p w:rsidR="00E44C85" w:rsidRP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>4.Раздел</w:t>
      </w:r>
      <w:proofErr w:type="gramStart"/>
      <w:r w:rsidRPr="00E44C85">
        <w:rPr>
          <w:sz w:val="28"/>
          <w:szCs w:val="28"/>
        </w:rPr>
        <w:t>.И</w:t>
      </w:r>
      <w:proofErr w:type="gramEnd"/>
      <w:r w:rsidRPr="00E44C85">
        <w:rPr>
          <w:sz w:val="28"/>
          <w:szCs w:val="28"/>
        </w:rPr>
        <w:t>стория  родной  деревни.(2)</w:t>
      </w:r>
    </w:p>
    <w:p w:rsidR="00E44C85" w:rsidRDefault="00E44C85" w:rsidP="00E44C85">
      <w:pPr>
        <w:rPr>
          <w:sz w:val="28"/>
          <w:szCs w:val="28"/>
        </w:rPr>
      </w:pPr>
      <w:r w:rsidRPr="00E44C85">
        <w:rPr>
          <w:sz w:val="28"/>
          <w:szCs w:val="28"/>
        </w:rPr>
        <w:t>5.Раздел</w:t>
      </w:r>
      <w:proofErr w:type="gramStart"/>
      <w:r w:rsidRPr="00E44C85">
        <w:rPr>
          <w:sz w:val="28"/>
          <w:szCs w:val="28"/>
        </w:rPr>
        <w:t>.И</w:t>
      </w:r>
      <w:proofErr w:type="gramEnd"/>
      <w:r w:rsidRPr="00E44C85">
        <w:rPr>
          <w:sz w:val="28"/>
          <w:szCs w:val="28"/>
        </w:rPr>
        <w:t xml:space="preserve">стория  </w:t>
      </w:r>
      <w:proofErr w:type="spellStart"/>
      <w:r w:rsidRPr="00E44C85">
        <w:rPr>
          <w:sz w:val="28"/>
          <w:szCs w:val="28"/>
        </w:rPr>
        <w:t>Совхозовской</w:t>
      </w:r>
      <w:proofErr w:type="spellEnd"/>
      <w:r w:rsidRPr="00E44C85">
        <w:rPr>
          <w:sz w:val="28"/>
          <w:szCs w:val="28"/>
        </w:rPr>
        <w:t xml:space="preserve">  школы.(2  ЧАСА).</w:t>
      </w: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p w:rsidR="00E44C85" w:rsidRDefault="00E44C85" w:rsidP="00E44C8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5"/>
        <w:gridCol w:w="2304"/>
        <w:gridCol w:w="705"/>
        <w:gridCol w:w="1378"/>
        <w:gridCol w:w="2004"/>
        <w:gridCol w:w="2065"/>
      </w:tblGrid>
      <w:tr w:rsidR="00E44C85" w:rsidTr="00F83028">
        <w:trPr>
          <w:trHeight w:val="474"/>
        </w:trPr>
        <w:tc>
          <w:tcPr>
            <w:tcW w:w="675" w:type="dxa"/>
          </w:tcPr>
          <w:p w:rsidR="00E44C85" w:rsidRDefault="00E44C85" w:rsidP="00F83028">
            <w:r>
              <w:lastRenderedPageBreak/>
              <w:t>№</w:t>
            </w:r>
          </w:p>
        </w:tc>
        <w:tc>
          <w:tcPr>
            <w:tcW w:w="4253" w:type="dxa"/>
          </w:tcPr>
          <w:p w:rsidR="00E44C85" w:rsidRDefault="00E44C85" w:rsidP="00F83028">
            <w:r>
              <w:t>Тема</w:t>
            </w:r>
          </w:p>
        </w:tc>
        <w:tc>
          <w:tcPr>
            <w:tcW w:w="850" w:type="dxa"/>
          </w:tcPr>
          <w:p w:rsidR="00E44C85" w:rsidRDefault="00E44C85" w:rsidP="00F83028">
            <w:r>
              <w:t>Часы</w:t>
            </w:r>
          </w:p>
        </w:tc>
        <w:tc>
          <w:tcPr>
            <w:tcW w:w="1560" w:type="dxa"/>
          </w:tcPr>
          <w:p w:rsidR="00E44C85" w:rsidRDefault="00E44C85" w:rsidP="00F83028">
            <w:r>
              <w:t>Дата  проведения</w:t>
            </w:r>
          </w:p>
        </w:tc>
        <w:tc>
          <w:tcPr>
            <w:tcW w:w="3543" w:type="dxa"/>
          </w:tcPr>
          <w:p w:rsidR="00E44C85" w:rsidRDefault="00E44C85" w:rsidP="00F83028">
            <w:r>
              <w:t>Форма  проведения</w:t>
            </w:r>
          </w:p>
        </w:tc>
        <w:tc>
          <w:tcPr>
            <w:tcW w:w="3905" w:type="dxa"/>
          </w:tcPr>
          <w:p w:rsidR="00E44C85" w:rsidRDefault="00E44C85" w:rsidP="00F83028">
            <w:r>
              <w:t>Содержание  занятий</w:t>
            </w:r>
          </w:p>
        </w:tc>
      </w:tr>
      <w:tr w:rsidR="00E44C85" w:rsidTr="00F83028">
        <w:tc>
          <w:tcPr>
            <w:tcW w:w="675" w:type="dxa"/>
          </w:tcPr>
          <w:p w:rsidR="00E44C85" w:rsidRPr="00D4126E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!Раздел</w:t>
            </w:r>
          </w:p>
        </w:tc>
        <w:tc>
          <w:tcPr>
            <w:tcW w:w="4253" w:type="dxa"/>
          </w:tcPr>
          <w:p w:rsidR="00E44C85" w:rsidRDefault="00E44C85" w:rsidP="00F83028">
            <w:r>
              <w:t>Введение  в  курс. Содержание  и  задачи.</w:t>
            </w:r>
          </w:p>
        </w:tc>
        <w:tc>
          <w:tcPr>
            <w:tcW w:w="850" w:type="dxa"/>
          </w:tcPr>
          <w:p w:rsidR="00E44C85" w:rsidRPr="00BC66B2" w:rsidRDefault="00BC66B2" w:rsidP="00F83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>
            <w:r>
              <w:t>Беседа.</w:t>
            </w:r>
          </w:p>
        </w:tc>
        <w:tc>
          <w:tcPr>
            <w:tcW w:w="3905" w:type="dxa"/>
          </w:tcPr>
          <w:p w:rsidR="00E44C85" w:rsidRDefault="00E44C85" w:rsidP="00F83028">
            <w:r>
              <w:t>Работа  с  интернетом</w:t>
            </w:r>
          </w:p>
        </w:tc>
      </w:tr>
      <w:tr w:rsidR="00E44C85" w:rsidTr="00F83028">
        <w:tc>
          <w:tcPr>
            <w:tcW w:w="675" w:type="dxa"/>
          </w:tcPr>
          <w:p w:rsidR="00E44C85" w:rsidRPr="00D4126E" w:rsidRDefault="00E44C85" w:rsidP="00F83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 2</w:t>
            </w:r>
          </w:p>
        </w:tc>
        <w:tc>
          <w:tcPr>
            <w:tcW w:w="4253" w:type="dxa"/>
          </w:tcPr>
          <w:p w:rsidR="00E44C85" w:rsidRPr="00D4126E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Тверской  области</w:t>
            </w:r>
            <w:r w:rsidR="00BC66B2">
              <w:rPr>
                <w:sz w:val="24"/>
                <w:szCs w:val="24"/>
              </w:rPr>
              <w:t xml:space="preserve">  и  </w:t>
            </w:r>
            <w:proofErr w:type="spellStart"/>
            <w:r w:rsidR="00BC66B2">
              <w:rPr>
                <w:sz w:val="24"/>
                <w:szCs w:val="24"/>
              </w:rPr>
              <w:t>г</w:t>
            </w:r>
            <w:proofErr w:type="gramStart"/>
            <w:r w:rsidR="00BC66B2">
              <w:rPr>
                <w:sz w:val="24"/>
                <w:szCs w:val="24"/>
              </w:rPr>
              <w:t>.Т</w:t>
            </w:r>
            <w:proofErr w:type="gramEnd"/>
            <w:r w:rsidR="00BC66B2">
              <w:rPr>
                <w:sz w:val="24"/>
                <w:szCs w:val="24"/>
              </w:rPr>
              <w:t>вери</w:t>
            </w:r>
            <w:proofErr w:type="spellEnd"/>
            <w:r w:rsidR="00BC66B2">
              <w:rPr>
                <w:sz w:val="24"/>
                <w:szCs w:val="24"/>
              </w:rPr>
              <w:t>. 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4C85" w:rsidRPr="00BC66B2" w:rsidRDefault="00BC66B2" w:rsidP="00F83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Default="00E44C85" w:rsidP="00F83028"/>
        </w:tc>
      </w:tr>
      <w:tr w:rsidR="00E44C85" w:rsidTr="00F83028"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Pr="00C44168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  <w:proofErr w:type="spellStart"/>
            <w:r>
              <w:rPr>
                <w:sz w:val="24"/>
                <w:szCs w:val="24"/>
              </w:rPr>
              <w:t>Твери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C66B2">
              <w:rPr>
                <w:sz w:val="24"/>
                <w:szCs w:val="24"/>
              </w:rPr>
              <w:t>П</w:t>
            </w:r>
            <w:proofErr w:type="gramEnd"/>
            <w:r w:rsidR="00BC66B2">
              <w:rPr>
                <w:sz w:val="24"/>
                <w:szCs w:val="24"/>
              </w:rPr>
              <w:t>амятники</w:t>
            </w:r>
            <w:proofErr w:type="spellEnd"/>
            <w:r w:rsidR="00BC66B2">
              <w:rPr>
                <w:sz w:val="24"/>
                <w:szCs w:val="24"/>
              </w:rPr>
              <w:t xml:space="preserve">  архитектуры</w:t>
            </w:r>
          </w:p>
        </w:tc>
        <w:tc>
          <w:tcPr>
            <w:tcW w:w="850" w:type="dxa"/>
          </w:tcPr>
          <w:p w:rsidR="00E44C85" w:rsidRDefault="00BC66B2" w:rsidP="00F83028">
            <w: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>
            <w:r>
              <w:t>Беседа.</w:t>
            </w:r>
          </w:p>
        </w:tc>
        <w:tc>
          <w:tcPr>
            <w:tcW w:w="3905" w:type="dxa"/>
          </w:tcPr>
          <w:p w:rsidR="00E44C85" w:rsidRDefault="00E44C85" w:rsidP="00F83028">
            <w:r>
              <w:t>Работа  в  интернете</w:t>
            </w:r>
          </w:p>
        </w:tc>
      </w:tr>
      <w:tr w:rsidR="00E44C85" w:rsidTr="00F83028"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Pr="00C44168" w:rsidRDefault="00BC66B2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 люди  Твери</w:t>
            </w:r>
            <w:r w:rsidR="00E44C8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4C85" w:rsidRDefault="00BC66B2" w:rsidP="00F83028">
            <w: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Default="00E44C85" w:rsidP="00F83028"/>
        </w:tc>
      </w:tr>
      <w:tr w:rsidR="00E44C85" w:rsidTr="00F83028"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Default="00BC66B2" w:rsidP="00F83028">
            <w:r>
              <w:t>Современная  Тверь</w:t>
            </w:r>
            <w:r w:rsidR="00E44C85">
              <w:t>.</w:t>
            </w:r>
          </w:p>
        </w:tc>
        <w:tc>
          <w:tcPr>
            <w:tcW w:w="850" w:type="dxa"/>
          </w:tcPr>
          <w:p w:rsidR="00E44C85" w:rsidRPr="00BC66B2" w:rsidRDefault="00BC66B2" w:rsidP="00F83028">
            <w: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Default="00E44C85" w:rsidP="00F83028"/>
        </w:tc>
      </w:tr>
      <w:tr w:rsidR="00E44C85" w:rsidTr="00F83028"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Default="00E44C85" w:rsidP="00F83028">
            <w:r>
              <w:t>История  Осташкова.</w:t>
            </w:r>
          </w:p>
        </w:tc>
        <w:tc>
          <w:tcPr>
            <w:tcW w:w="850" w:type="dxa"/>
          </w:tcPr>
          <w:p w:rsidR="00E44C85" w:rsidRDefault="00BC66B2" w:rsidP="00F83028">
            <w: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Default="00E44C85" w:rsidP="00F83028">
            <w:r>
              <w:t>Работа  с  иллюстрациями</w:t>
            </w:r>
          </w:p>
        </w:tc>
      </w:tr>
      <w:tr w:rsidR="00E44C85" w:rsidRPr="00C37B91" w:rsidTr="00F83028">
        <w:trPr>
          <w:trHeight w:val="447"/>
        </w:trPr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Pr="00C44168" w:rsidRDefault="00BC66B2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Знаменитые  люди  </w:t>
            </w:r>
            <w:r w:rsidR="00E44C85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850" w:type="dxa"/>
          </w:tcPr>
          <w:p w:rsidR="00E44C85" w:rsidRPr="00E44C85" w:rsidRDefault="00BC66B2" w:rsidP="00F83028">
            <w:r>
              <w:t>2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Pr="00C37B91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с  краеведческим  материалом</w:t>
            </w:r>
          </w:p>
        </w:tc>
      </w:tr>
      <w:tr w:rsidR="00E44C85" w:rsidTr="00F83028">
        <w:trPr>
          <w:trHeight w:val="225"/>
        </w:trPr>
        <w:tc>
          <w:tcPr>
            <w:tcW w:w="675" w:type="dxa"/>
          </w:tcPr>
          <w:p w:rsidR="00E44C85" w:rsidRPr="0036404E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Раздел3.</w:t>
            </w:r>
          </w:p>
        </w:tc>
        <w:tc>
          <w:tcPr>
            <w:tcW w:w="4253" w:type="dxa"/>
          </w:tcPr>
          <w:p w:rsidR="00E44C85" w:rsidRPr="0036404E" w:rsidRDefault="00E44C85" w:rsidP="00F830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Тверская</w:t>
            </w:r>
            <w:proofErr w:type="gramEnd"/>
            <w:r>
              <w:rPr>
                <w:sz w:val="24"/>
                <w:szCs w:val="24"/>
              </w:rPr>
              <w:t xml:space="preserve">  обл.  и  </w:t>
            </w:r>
            <w:proofErr w:type="spellStart"/>
            <w:r>
              <w:rPr>
                <w:sz w:val="24"/>
                <w:szCs w:val="24"/>
              </w:rPr>
              <w:t>Осташковский</w:t>
            </w:r>
            <w:proofErr w:type="spellEnd"/>
            <w:r>
              <w:rPr>
                <w:sz w:val="24"/>
                <w:szCs w:val="24"/>
              </w:rPr>
              <w:t xml:space="preserve">  р-н</w:t>
            </w:r>
          </w:p>
        </w:tc>
        <w:tc>
          <w:tcPr>
            <w:tcW w:w="850" w:type="dxa"/>
          </w:tcPr>
          <w:p w:rsidR="00E44C85" w:rsidRDefault="00E44C85" w:rsidP="00F83028"/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Default="00E44C85" w:rsidP="00F83028"/>
        </w:tc>
      </w:tr>
      <w:tr w:rsidR="00E44C85" w:rsidTr="00F83028">
        <w:trPr>
          <w:trHeight w:val="381"/>
        </w:trPr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Pr="0036404E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годы  Великой    Отечественной  войны</w:t>
            </w:r>
          </w:p>
        </w:tc>
        <w:tc>
          <w:tcPr>
            <w:tcW w:w="850" w:type="dxa"/>
          </w:tcPr>
          <w:p w:rsidR="00E44C85" w:rsidRPr="00BC66B2" w:rsidRDefault="00E44C85" w:rsidP="00F83028"/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Default="00E44C85" w:rsidP="00F83028"/>
        </w:tc>
      </w:tr>
      <w:tr w:rsidR="00E44C85" w:rsidTr="00F83028">
        <w:trPr>
          <w:trHeight w:val="386"/>
        </w:trPr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Pr="0077388F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 события   на  территории  области  и  р-на.</w:t>
            </w:r>
          </w:p>
        </w:tc>
        <w:tc>
          <w:tcPr>
            <w:tcW w:w="850" w:type="dxa"/>
          </w:tcPr>
          <w:p w:rsidR="00E44C85" w:rsidRDefault="00BC66B2" w:rsidP="00F83028">
            <w: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>
            <w:r>
              <w:t>Беседа.</w:t>
            </w:r>
          </w:p>
        </w:tc>
        <w:tc>
          <w:tcPr>
            <w:tcW w:w="3905" w:type="dxa"/>
          </w:tcPr>
          <w:p w:rsidR="00E44C85" w:rsidRDefault="00E44C85" w:rsidP="00F83028">
            <w:r>
              <w:t>Экскурсия.</w:t>
            </w:r>
          </w:p>
        </w:tc>
      </w:tr>
      <w:tr w:rsidR="00E44C85" w:rsidTr="00F83028">
        <w:trPr>
          <w:trHeight w:val="531"/>
        </w:trPr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Pr="0077388F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  и Осташков  в  годы  войны.</w:t>
            </w:r>
          </w:p>
        </w:tc>
        <w:tc>
          <w:tcPr>
            <w:tcW w:w="850" w:type="dxa"/>
          </w:tcPr>
          <w:p w:rsidR="00E44C85" w:rsidRDefault="00BC66B2" w:rsidP="00F83028">
            <w: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Default="00E44C85" w:rsidP="00F83028"/>
        </w:tc>
      </w:tr>
      <w:tr w:rsidR="00E44C85" w:rsidTr="00F83028">
        <w:trPr>
          <w:trHeight w:val="677"/>
        </w:trPr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Pr="0077388F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 ССС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 наши  земляки</w:t>
            </w:r>
          </w:p>
        </w:tc>
        <w:tc>
          <w:tcPr>
            <w:tcW w:w="850" w:type="dxa"/>
          </w:tcPr>
          <w:p w:rsidR="00E44C85" w:rsidRDefault="00BC66B2" w:rsidP="00F83028">
            <w:r>
              <w:t>2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>
            <w:r>
              <w:t>Практическая  работа.</w:t>
            </w:r>
          </w:p>
        </w:tc>
        <w:tc>
          <w:tcPr>
            <w:tcW w:w="3905" w:type="dxa"/>
          </w:tcPr>
          <w:p w:rsidR="00E44C85" w:rsidRDefault="00FE2E5B" w:rsidP="00F83028">
            <w:r>
              <w:t>Газеты</w:t>
            </w:r>
          </w:p>
        </w:tc>
      </w:tr>
      <w:tr w:rsidR="00E44C85" w:rsidTr="00F83028">
        <w:trPr>
          <w:trHeight w:val="539"/>
        </w:trPr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Default="00BC66B2" w:rsidP="00F83028">
            <w:r>
              <w:t>Моя семья  в годы  Великой  отечественной  войны</w:t>
            </w:r>
          </w:p>
        </w:tc>
        <w:tc>
          <w:tcPr>
            <w:tcW w:w="850" w:type="dxa"/>
          </w:tcPr>
          <w:p w:rsidR="00E44C85" w:rsidRDefault="00BC66B2" w:rsidP="00F83028">
            <w: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>
            <w:proofErr w:type="spellStart"/>
            <w:r>
              <w:t>Беседа</w:t>
            </w:r>
            <w:proofErr w:type="gramStart"/>
            <w:r>
              <w:t>.</w:t>
            </w:r>
            <w:r w:rsidR="00FE2E5B">
              <w:t>Д</w:t>
            </w:r>
            <w:proofErr w:type="gramEnd"/>
            <w:r w:rsidR="00FE2E5B">
              <w:t>оклады</w:t>
            </w:r>
            <w:proofErr w:type="spellEnd"/>
          </w:p>
        </w:tc>
        <w:tc>
          <w:tcPr>
            <w:tcW w:w="3905" w:type="dxa"/>
          </w:tcPr>
          <w:p w:rsidR="00E44C85" w:rsidRDefault="00E44C85" w:rsidP="00F83028"/>
        </w:tc>
      </w:tr>
      <w:tr w:rsidR="00E44C85" w:rsidTr="00F83028">
        <w:trPr>
          <w:trHeight w:val="544"/>
        </w:trPr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Pr="0077388F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  народа.</w:t>
            </w:r>
          </w:p>
        </w:tc>
        <w:tc>
          <w:tcPr>
            <w:tcW w:w="850" w:type="dxa"/>
          </w:tcPr>
          <w:p w:rsidR="00E44C85" w:rsidRDefault="00FE2E5B" w:rsidP="00F83028">
            <w:r>
              <w:t>1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>
            <w:r>
              <w:t>Практическая  работа.</w:t>
            </w:r>
          </w:p>
        </w:tc>
        <w:tc>
          <w:tcPr>
            <w:tcW w:w="3905" w:type="dxa"/>
          </w:tcPr>
          <w:p w:rsidR="00E44C85" w:rsidRDefault="00E44C85" w:rsidP="00F83028">
            <w:r>
              <w:t>Сочинение  «Моя  семья  в  годы  войны»</w:t>
            </w:r>
          </w:p>
        </w:tc>
      </w:tr>
      <w:tr w:rsidR="00E44C85" w:rsidTr="00F83028">
        <w:trPr>
          <w:trHeight w:val="547"/>
        </w:trPr>
        <w:tc>
          <w:tcPr>
            <w:tcW w:w="675" w:type="dxa"/>
          </w:tcPr>
          <w:p w:rsidR="00E44C85" w:rsidRPr="0077388F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4</w:t>
            </w:r>
          </w:p>
        </w:tc>
        <w:tc>
          <w:tcPr>
            <w:tcW w:w="4253" w:type="dxa"/>
          </w:tcPr>
          <w:p w:rsidR="00E44C85" w:rsidRPr="0077388F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родной  деревни.</w:t>
            </w:r>
          </w:p>
        </w:tc>
        <w:tc>
          <w:tcPr>
            <w:tcW w:w="850" w:type="dxa"/>
          </w:tcPr>
          <w:p w:rsidR="00E44C85" w:rsidRDefault="00E44C85" w:rsidP="00F83028">
            <w:r>
              <w:t>2</w:t>
            </w:r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>
            <w:r>
              <w:t>Беседа</w:t>
            </w:r>
          </w:p>
        </w:tc>
        <w:tc>
          <w:tcPr>
            <w:tcW w:w="3905" w:type="dxa"/>
          </w:tcPr>
          <w:p w:rsidR="00E44C85" w:rsidRDefault="00E44C85" w:rsidP="00F83028">
            <w:r>
              <w:t xml:space="preserve">Сообщения  о своей  </w:t>
            </w:r>
            <w:proofErr w:type="spellStart"/>
            <w:r>
              <w:t>роднй</w:t>
            </w:r>
            <w:proofErr w:type="spellEnd"/>
            <w:r>
              <w:t xml:space="preserve">  деревне</w:t>
            </w:r>
          </w:p>
        </w:tc>
      </w:tr>
      <w:tr w:rsidR="00E44C85" w:rsidTr="00F83028">
        <w:trPr>
          <w:trHeight w:val="551"/>
        </w:trPr>
        <w:tc>
          <w:tcPr>
            <w:tcW w:w="675" w:type="dxa"/>
          </w:tcPr>
          <w:p w:rsidR="00E44C85" w:rsidRPr="0077388F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Раздел5</w:t>
            </w:r>
          </w:p>
        </w:tc>
        <w:tc>
          <w:tcPr>
            <w:tcW w:w="4253" w:type="dxa"/>
          </w:tcPr>
          <w:p w:rsidR="00E44C85" w:rsidRPr="0077388F" w:rsidRDefault="00E44C85" w:rsidP="00F8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  <w:proofErr w:type="spellStart"/>
            <w:r>
              <w:rPr>
                <w:sz w:val="24"/>
                <w:szCs w:val="24"/>
              </w:rPr>
              <w:t>Совхозовской</w:t>
            </w:r>
            <w:proofErr w:type="spellEnd"/>
            <w:r>
              <w:rPr>
                <w:sz w:val="24"/>
                <w:szCs w:val="24"/>
              </w:rPr>
              <w:t xml:space="preserve">  СОШ.</w:t>
            </w:r>
          </w:p>
        </w:tc>
        <w:tc>
          <w:tcPr>
            <w:tcW w:w="850" w:type="dxa"/>
          </w:tcPr>
          <w:p w:rsidR="00E44C85" w:rsidRDefault="00FE2E5B" w:rsidP="00F83028">
            <w:r>
              <w:t>1</w:t>
            </w:r>
            <w:bookmarkStart w:id="5" w:name="_GoBack"/>
            <w:bookmarkEnd w:id="5"/>
          </w:p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>
            <w:r>
              <w:t>Беседа</w:t>
            </w:r>
          </w:p>
        </w:tc>
        <w:tc>
          <w:tcPr>
            <w:tcW w:w="3905" w:type="dxa"/>
          </w:tcPr>
          <w:p w:rsidR="00E44C85" w:rsidRDefault="00E44C85" w:rsidP="00F83028">
            <w:r>
              <w:t>Сбор  материала  о  выпускниках.</w:t>
            </w:r>
          </w:p>
        </w:tc>
      </w:tr>
      <w:tr w:rsidR="00E44C85" w:rsidTr="00F83028">
        <w:trPr>
          <w:trHeight w:val="839"/>
        </w:trPr>
        <w:tc>
          <w:tcPr>
            <w:tcW w:w="675" w:type="dxa"/>
          </w:tcPr>
          <w:p w:rsidR="00E44C85" w:rsidRDefault="00E44C85" w:rsidP="00F83028"/>
        </w:tc>
        <w:tc>
          <w:tcPr>
            <w:tcW w:w="4253" w:type="dxa"/>
          </w:tcPr>
          <w:p w:rsidR="00E44C85" w:rsidRDefault="00E44C85" w:rsidP="00F83028"/>
        </w:tc>
        <w:tc>
          <w:tcPr>
            <w:tcW w:w="850" w:type="dxa"/>
          </w:tcPr>
          <w:p w:rsidR="00E44C85" w:rsidRDefault="00E44C85" w:rsidP="00F83028"/>
        </w:tc>
        <w:tc>
          <w:tcPr>
            <w:tcW w:w="1560" w:type="dxa"/>
          </w:tcPr>
          <w:p w:rsidR="00E44C85" w:rsidRDefault="00E44C85" w:rsidP="00F83028"/>
        </w:tc>
        <w:tc>
          <w:tcPr>
            <w:tcW w:w="3543" w:type="dxa"/>
          </w:tcPr>
          <w:p w:rsidR="00E44C85" w:rsidRDefault="00E44C85" w:rsidP="00F83028"/>
        </w:tc>
        <w:tc>
          <w:tcPr>
            <w:tcW w:w="3905" w:type="dxa"/>
          </w:tcPr>
          <w:p w:rsidR="00E44C85" w:rsidRDefault="00E44C85" w:rsidP="00F83028"/>
        </w:tc>
      </w:tr>
    </w:tbl>
    <w:p w:rsidR="00E44C85" w:rsidRPr="00E44C85" w:rsidRDefault="00E44C85" w:rsidP="00E44C85">
      <w:pPr>
        <w:rPr>
          <w:sz w:val="28"/>
          <w:szCs w:val="28"/>
        </w:rPr>
      </w:pPr>
    </w:p>
    <w:p w:rsidR="00E44C85" w:rsidRPr="00DC5165" w:rsidRDefault="00E44C85" w:rsidP="00DC516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sectPr w:rsidR="00E44C85" w:rsidRPr="00DC5165" w:rsidSect="0097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9E"/>
    <w:multiLevelType w:val="multilevel"/>
    <w:tmpl w:val="A436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962EDD"/>
    <w:multiLevelType w:val="multilevel"/>
    <w:tmpl w:val="267E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64701"/>
    <w:multiLevelType w:val="multilevel"/>
    <w:tmpl w:val="5E148E3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3D57AE"/>
    <w:multiLevelType w:val="multilevel"/>
    <w:tmpl w:val="D60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04A3E"/>
    <w:multiLevelType w:val="multilevel"/>
    <w:tmpl w:val="CA280BC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4B22DF"/>
    <w:multiLevelType w:val="multilevel"/>
    <w:tmpl w:val="DC2E88B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F440C2"/>
    <w:multiLevelType w:val="multilevel"/>
    <w:tmpl w:val="36D4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CC77B9"/>
    <w:multiLevelType w:val="multilevel"/>
    <w:tmpl w:val="4466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91409"/>
    <w:multiLevelType w:val="multilevel"/>
    <w:tmpl w:val="8110A1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737E8C"/>
    <w:multiLevelType w:val="multilevel"/>
    <w:tmpl w:val="20E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7C6CD4"/>
    <w:multiLevelType w:val="multilevel"/>
    <w:tmpl w:val="9D0432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7223BE"/>
    <w:multiLevelType w:val="multilevel"/>
    <w:tmpl w:val="E84E96E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D13FCA"/>
    <w:multiLevelType w:val="multilevel"/>
    <w:tmpl w:val="F58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C7085C"/>
    <w:multiLevelType w:val="multilevel"/>
    <w:tmpl w:val="C8D8BBF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E123DD"/>
    <w:multiLevelType w:val="multilevel"/>
    <w:tmpl w:val="0208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237E6"/>
    <w:multiLevelType w:val="multilevel"/>
    <w:tmpl w:val="57E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990DE6"/>
    <w:multiLevelType w:val="multilevel"/>
    <w:tmpl w:val="B2C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1D4280"/>
    <w:multiLevelType w:val="multilevel"/>
    <w:tmpl w:val="EE52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1D7A19"/>
    <w:multiLevelType w:val="multilevel"/>
    <w:tmpl w:val="EB42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6C6AE5"/>
    <w:multiLevelType w:val="multilevel"/>
    <w:tmpl w:val="5C1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8"/>
  </w:num>
  <w:num w:numId="5">
    <w:abstractNumId w:val="19"/>
  </w:num>
  <w:num w:numId="6">
    <w:abstractNumId w:val="15"/>
  </w:num>
  <w:num w:numId="7">
    <w:abstractNumId w:val="17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  <w:num w:numId="18">
    <w:abstractNumId w:val="16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165"/>
    <w:rsid w:val="00250FF3"/>
    <w:rsid w:val="00363C86"/>
    <w:rsid w:val="00386AC3"/>
    <w:rsid w:val="00502036"/>
    <w:rsid w:val="005214C1"/>
    <w:rsid w:val="00755CBF"/>
    <w:rsid w:val="0097185F"/>
    <w:rsid w:val="00B83BEB"/>
    <w:rsid w:val="00BC66B2"/>
    <w:rsid w:val="00DC5165"/>
    <w:rsid w:val="00E06306"/>
    <w:rsid w:val="00E44C85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5F"/>
  </w:style>
  <w:style w:type="paragraph" w:styleId="2">
    <w:name w:val="heading 2"/>
    <w:basedOn w:val="a"/>
    <w:link w:val="20"/>
    <w:uiPriority w:val="9"/>
    <w:qFormat/>
    <w:rsid w:val="00DC5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DC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5165"/>
  </w:style>
  <w:style w:type="character" w:customStyle="1" w:styleId="apple-converted-space">
    <w:name w:val="apple-converted-space"/>
    <w:basedOn w:val="a0"/>
    <w:rsid w:val="00DC5165"/>
  </w:style>
  <w:style w:type="paragraph" w:customStyle="1" w:styleId="c18">
    <w:name w:val="c18"/>
    <w:basedOn w:val="a"/>
    <w:rsid w:val="00DC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5165"/>
  </w:style>
  <w:style w:type="character" w:customStyle="1" w:styleId="c44">
    <w:name w:val="c44"/>
    <w:basedOn w:val="a0"/>
    <w:rsid w:val="00DC5165"/>
  </w:style>
  <w:style w:type="character" w:styleId="a3">
    <w:name w:val="Hyperlink"/>
    <w:basedOn w:val="a0"/>
    <w:uiPriority w:val="99"/>
    <w:semiHidden/>
    <w:unhideWhenUsed/>
    <w:rsid w:val="00DC5165"/>
    <w:rPr>
      <w:color w:val="0000FF"/>
      <w:u w:val="single"/>
    </w:rPr>
  </w:style>
  <w:style w:type="character" w:styleId="a4">
    <w:name w:val="Strong"/>
    <w:basedOn w:val="a0"/>
    <w:uiPriority w:val="22"/>
    <w:qFormat/>
    <w:rsid w:val="00DC5165"/>
    <w:rPr>
      <w:b/>
      <w:bCs/>
    </w:rPr>
  </w:style>
  <w:style w:type="table" w:styleId="a5">
    <w:name w:val="Table Grid"/>
    <w:basedOn w:val="a1"/>
    <w:uiPriority w:val="59"/>
    <w:rsid w:val="00E4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914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2016-09-22T12:02:00Z</dcterms:created>
  <dcterms:modified xsi:type="dcterms:W3CDTF">2019-01-16T11:16:00Z</dcterms:modified>
</cp:coreProperties>
</file>